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08" w:type="dxa"/>
        <w:tblLook w:val="04A0" w:firstRow="1" w:lastRow="0" w:firstColumn="1" w:lastColumn="0" w:noHBand="0" w:noVBand="1"/>
      </w:tblPr>
      <w:tblGrid>
        <w:gridCol w:w="9520"/>
      </w:tblGrid>
      <w:tr w:rsidR="001C4AE3" w14:paraId="4BEEEE15" w14:textId="77777777" w:rsidTr="001C4AE3">
        <w:tc>
          <w:tcPr>
            <w:tcW w:w="9639" w:type="dxa"/>
          </w:tcPr>
          <w:p w14:paraId="08444FBD" w14:textId="77777777" w:rsidR="001C4AE3" w:rsidRDefault="001C4AE3">
            <w:pPr>
              <w:rPr>
                <w:rFonts w:asciiTheme="majorEastAsia" w:eastAsiaTheme="majorEastAsia" w:hAnsiTheme="majorEastAsia"/>
              </w:rPr>
            </w:pPr>
          </w:p>
          <w:p w14:paraId="441844E5" w14:textId="77777777" w:rsidR="00EB7A32" w:rsidRDefault="001C4AE3" w:rsidP="00EB7A32">
            <w:pPr>
              <w:jc w:val="center"/>
              <w:rPr>
                <w:rFonts w:asciiTheme="majorEastAsia" w:eastAsiaTheme="majorEastAsia" w:hAnsiTheme="majorEastAsia"/>
                <w:sz w:val="24"/>
                <w:szCs w:val="24"/>
              </w:rPr>
            </w:pPr>
            <w:r w:rsidRPr="001C4AE3">
              <w:rPr>
                <w:rFonts w:asciiTheme="majorEastAsia" w:eastAsiaTheme="majorEastAsia" w:hAnsiTheme="majorEastAsia" w:hint="eastAsia"/>
                <w:sz w:val="24"/>
                <w:szCs w:val="24"/>
              </w:rPr>
              <w:t>「</w:t>
            </w:r>
            <w:r w:rsidR="00EB7A32">
              <w:rPr>
                <w:rFonts w:asciiTheme="majorEastAsia" w:eastAsiaTheme="majorEastAsia" w:hAnsiTheme="majorEastAsia" w:hint="eastAsia"/>
                <w:sz w:val="24"/>
                <w:szCs w:val="24"/>
              </w:rPr>
              <w:t>胃ろう造設後に経口摂取をめざす</w:t>
            </w:r>
          </w:p>
          <w:p w14:paraId="6A991EFE" w14:textId="1BB32ED4" w:rsidR="001C4AE3" w:rsidRPr="00EB7A32" w:rsidRDefault="00EB7A32" w:rsidP="00EB7A3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認知症患者と家族への支援がもたらした心理的変化</w:t>
            </w:r>
            <w:r w:rsidR="001C4AE3" w:rsidRPr="001C4AE3">
              <w:rPr>
                <w:rFonts w:asciiTheme="majorEastAsia" w:eastAsiaTheme="majorEastAsia" w:hAnsiTheme="majorEastAsia" w:hint="eastAsia"/>
                <w:sz w:val="24"/>
                <w:szCs w:val="24"/>
              </w:rPr>
              <w:t>」</w:t>
            </w:r>
          </w:p>
          <w:p w14:paraId="0F46DA02" w14:textId="37FC2F1D" w:rsidR="001C4AE3" w:rsidRPr="004240EE" w:rsidRDefault="001C4AE3" w:rsidP="004240EE">
            <w:pPr>
              <w:ind w:firstLineChars="800" w:firstLine="1836"/>
              <w:rPr>
                <w:szCs w:val="21"/>
              </w:rPr>
            </w:pPr>
            <w:r w:rsidRPr="004240EE">
              <w:rPr>
                <w:rFonts w:hint="eastAsia"/>
                <w:szCs w:val="21"/>
              </w:rPr>
              <w:t xml:space="preserve">〇発表者名　　　</w:t>
            </w:r>
            <w:r w:rsidR="00CA498F">
              <w:rPr>
                <w:rFonts w:hint="eastAsia"/>
                <w:szCs w:val="21"/>
              </w:rPr>
              <w:t>社会医療法人明和会医療福祉センター　渡辺病院</w:t>
            </w:r>
          </w:p>
          <w:p w14:paraId="4F04F636" w14:textId="1C6F0775" w:rsidR="001C4AE3" w:rsidRPr="004240EE" w:rsidRDefault="001C4AE3" w:rsidP="00CA498F">
            <w:pPr>
              <w:ind w:left="2295" w:hangingChars="1000" w:hanging="2295"/>
              <w:rPr>
                <w:szCs w:val="21"/>
              </w:rPr>
            </w:pPr>
            <w:r w:rsidRPr="004240EE">
              <w:rPr>
                <w:rFonts w:hint="eastAsia"/>
                <w:szCs w:val="21"/>
              </w:rPr>
              <w:t xml:space="preserve">　　</w:t>
            </w:r>
            <w:r w:rsidR="004240EE">
              <w:rPr>
                <w:rFonts w:hint="eastAsia"/>
                <w:szCs w:val="21"/>
              </w:rPr>
              <w:t xml:space="preserve">　　　　　　　</w:t>
            </w:r>
            <w:r w:rsidR="00CA498F">
              <w:rPr>
                <w:rFonts w:hint="eastAsia"/>
                <w:szCs w:val="21"/>
              </w:rPr>
              <w:t xml:space="preserve">　　　　　　　　　　　　　　　　　　　看護師　平木　かおり</w:t>
            </w:r>
          </w:p>
          <w:p w14:paraId="0C664EEF" w14:textId="77777777" w:rsidR="001C4AE3" w:rsidRDefault="001C4AE3"/>
        </w:tc>
      </w:tr>
    </w:tbl>
    <w:p w14:paraId="6498FF77" w14:textId="6C15174F"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１．問題提起</w:t>
      </w:r>
    </w:p>
    <w:p w14:paraId="5C8D5CA2" w14:textId="3B93573C" w:rsidR="00C32AF1" w:rsidRPr="00A06334" w:rsidRDefault="00CA498F" w:rsidP="00C32AF1">
      <w:pPr>
        <w:ind w:firstLineChars="100" w:firstLine="229"/>
      </w:pPr>
      <w:r>
        <w:rPr>
          <w:rFonts w:hint="eastAsia"/>
        </w:rPr>
        <w:t>口から食べる行為である経口摂取は、人間にとって重要な意味をもっており、いったん胃ろうから</w:t>
      </w:r>
      <w:r w:rsidR="00EA3C03">
        <w:rPr>
          <w:rFonts w:hint="eastAsia"/>
        </w:rPr>
        <w:t>の</w:t>
      </w:r>
      <w:r>
        <w:rPr>
          <w:rFonts w:hint="eastAsia"/>
        </w:rPr>
        <w:t>栄養管理となっても再び口から食べられるようになることが望ましい。その理由は、経口摂取が単に栄養を摂る目的だけでなく、</w:t>
      </w:r>
      <w:r w:rsidR="000A22CC">
        <w:rPr>
          <w:rFonts w:hint="eastAsia"/>
        </w:rPr>
        <w:t>患者や家族の生きがいや認知機能の改善など、患者の</w:t>
      </w:r>
      <w:r w:rsidR="00C407F8">
        <w:rPr>
          <w:rFonts w:hint="eastAsia"/>
        </w:rPr>
        <w:t>ＱＯＬ</w:t>
      </w:r>
      <w:r w:rsidR="000A22CC">
        <w:rPr>
          <w:rFonts w:hint="eastAsia"/>
        </w:rPr>
        <w:t>向上に密接にかかわっているからである</w:t>
      </w:r>
      <w:r w:rsidR="000A22CC" w:rsidRPr="000A22CC">
        <w:rPr>
          <w:rFonts w:hint="eastAsia"/>
          <w:vertAlign w:val="superscript"/>
        </w:rPr>
        <w:t>１）</w:t>
      </w:r>
      <w:r w:rsidR="00A06334">
        <w:rPr>
          <w:rFonts w:hint="eastAsia"/>
        </w:rPr>
        <w:t>。</w:t>
      </w:r>
    </w:p>
    <w:p w14:paraId="1E2FB680" w14:textId="73194EF7" w:rsidR="00C32AF1" w:rsidRPr="00F14A25" w:rsidRDefault="000A22CC" w:rsidP="00F14A25">
      <w:r>
        <w:rPr>
          <w:rFonts w:hint="eastAsia"/>
        </w:rPr>
        <w:t xml:space="preserve">　Ｂ病棟は認知症病棟で高齢</w:t>
      </w:r>
      <w:r w:rsidR="00F14A25">
        <w:rPr>
          <w:rFonts w:hint="eastAsia"/>
        </w:rPr>
        <w:t>患者が多い。可能な限り経口摂取を促すが、誤嚥性肺炎を</w:t>
      </w:r>
      <w:r w:rsidR="008F533E">
        <w:rPr>
          <w:rFonts w:hint="eastAsia"/>
        </w:rPr>
        <w:t>繰り</w:t>
      </w:r>
      <w:r w:rsidR="00F14A25">
        <w:rPr>
          <w:rFonts w:hint="eastAsia"/>
        </w:rPr>
        <w:t>返したり、嚥下機能低下などのため経口摂取が困難となり、代替栄養法を検討し胃ろう造設となる症例がみられる。本研究では、胃ろうからの栄養補給を行いながら、経口摂取移行をめざしている認知症患者とその家族への支援が患者家族にどのような心理的変化をもたらしたのか</w:t>
      </w:r>
      <w:r w:rsidR="00A06334">
        <w:rPr>
          <w:rFonts w:hint="eastAsia"/>
        </w:rPr>
        <w:t>を</w:t>
      </w:r>
      <w:r w:rsidR="00F14A25">
        <w:rPr>
          <w:rFonts w:hint="eastAsia"/>
        </w:rPr>
        <w:t>報告する。</w:t>
      </w:r>
    </w:p>
    <w:p w14:paraId="27791017"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２．目的</w:t>
      </w:r>
    </w:p>
    <w:p w14:paraId="30C0BD6E" w14:textId="4B320D94" w:rsidR="00C32AF1" w:rsidRPr="00EA3C03" w:rsidRDefault="00D13F2F" w:rsidP="00EA3C03">
      <w:pPr>
        <w:ind w:firstLineChars="100" w:firstLine="229"/>
      </w:pPr>
      <w:r w:rsidRPr="008F533E">
        <w:rPr>
          <w:rFonts w:hint="eastAsia"/>
        </w:rPr>
        <w:t>経口摂取に向けて摂食嚥下訓練に取り組む認知症胃ろう造設患者とその家族への支援が、</w:t>
      </w:r>
      <w:r w:rsidR="008F533E">
        <w:rPr>
          <w:rFonts w:hint="eastAsia"/>
        </w:rPr>
        <w:t>患者家族の反応・言動にどのような心理的変化をもたらすのかを明らかにすることを目的とする。</w:t>
      </w:r>
    </w:p>
    <w:p w14:paraId="6D2FE5D9"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３．方法</w:t>
      </w:r>
    </w:p>
    <w:p w14:paraId="61919B35" w14:textId="26988AB7" w:rsidR="001B06FD" w:rsidRDefault="00EA3C03" w:rsidP="001B06FD">
      <w:pPr>
        <w:rPr>
          <w:rFonts w:asciiTheme="minorEastAsia" w:hAnsiTheme="minorEastAsia"/>
        </w:rPr>
      </w:pPr>
      <w:r>
        <w:rPr>
          <w:rFonts w:asciiTheme="minorEastAsia" w:hAnsiTheme="minorEastAsia" w:hint="eastAsia"/>
        </w:rPr>
        <w:t>（1）研究デザイン：事例研究</w:t>
      </w:r>
    </w:p>
    <w:p w14:paraId="29FC3751" w14:textId="290FA8DB" w:rsidR="00C32AF1" w:rsidRDefault="00EA3C03" w:rsidP="00A06334">
      <w:pPr>
        <w:ind w:left="459" w:hangingChars="200" w:hanging="459"/>
        <w:rPr>
          <w:rFonts w:asciiTheme="minorEastAsia" w:hAnsiTheme="minorEastAsia"/>
        </w:rPr>
      </w:pPr>
      <w:r>
        <w:rPr>
          <w:rFonts w:asciiTheme="minorEastAsia" w:hAnsiTheme="minorEastAsia" w:hint="eastAsia"/>
        </w:rPr>
        <w:t>（2）用語の定義：フィールドノートとは、対象者の発話・反応・行為などをメモした観察記録のことを示す。</w:t>
      </w:r>
    </w:p>
    <w:p w14:paraId="4BE2E9F4" w14:textId="75298E7F" w:rsidR="00C32AF1" w:rsidRDefault="00EA3C03" w:rsidP="001B06FD">
      <w:pPr>
        <w:rPr>
          <w:rFonts w:asciiTheme="minorEastAsia" w:hAnsiTheme="minorEastAsia"/>
        </w:rPr>
      </w:pPr>
      <w:r>
        <w:rPr>
          <w:rFonts w:asciiTheme="minorEastAsia" w:hAnsiTheme="minorEastAsia" w:hint="eastAsia"/>
        </w:rPr>
        <w:t>（3）研究期間：Ｘ年8月から7か月間</w:t>
      </w:r>
    </w:p>
    <w:p w14:paraId="5B361313" w14:textId="4552C5D1" w:rsidR="00C32AF1" w:rsidRPr="00EA3C03" w:rsidRDefault="00EA3C03" w:rsidP="001B06FD">
      <w:pPr>
        <w:rPr>
          <w:rFonts w:asciiTheme="minorEastAsia" w:hAnsiTheme="minorEastAsia"/>
        </w:rPr>
      </w:pPr>
      <w:r>
        <w:rPr>
          <w:rFonts w:asciiTheme="minorEastAsia" w:hAnsiTheme="minorEastAsia" w:hint="eastAsia"/>
        </w:rPr>
        <w:t>（4）対象者：Ａ病院Ｂ病棟に入院中の70歳代男性のＣ氏とその家族とした。</w:t>
      </w:r>
    </w:p>
    <w:p w14:paraId="4486AD26" w14:textId="58F13FAB" w:rsidR="00C32AF1" w:rsidRDefault="00EA3C03" w:rsidP="001B06FD">
      <w:pPr>
        <w:rPr>
          <w:rFonts w:asciiTheme="minorEastAsia" w:hAnsiTheme="minorEastAsia"/>
        </w:rPr>
      </w:pPr>
      <w:r>
        <w:rPr>
          <w:rFonts w:asciiTheme="minorEastAsia" w:hAnsiTheme="minorEastAsia" w:hint="eastAsia"/>
        </w:rPr>
        <w:t xml:space="preserve">　　前頭側頭型認知症、胃ろう造設　ＭＭＳＥ：20点、ＨＤＳ－Ｒ：14点（Ｘ年5月）</w:t>
      </w:r>
    </w:p>
    <w:p w14:paraId="7DAD5E32" w14:textId="78B0030F" w:rsidR="00C32AF1" w:rsidRDefault="00EA3C03" w:rsidP="001B06FD">
      <w:pPr>
        <w:rPr>
          <w:rFonts w:asciiTheme="minorEastAsia" w:hAnsiTheme="minorEastAsia"/>
        </w:rPr>
      </w:pPr>
      <w:r>
        <w:rPr>
          <w:rFonts w:asciiTheme="minorEastAsia" w:hAnsiTheme="minorEastAsia" w:hint="eastAsia"/>
        </w:rPr>
        <w:t xml:space="preserve">　　ＡＤＬ：独歩、摂食動作自立、義歯あり</w:t>
      </w:r>
    </w:p>
    <w:p w14:paraId="21E973A5" w14:textId="42AA94DA" w:rsidR="00EA3C03" w:rsidRDefault="00EA3C03" w:rsidP="001B06FD">
      <w:pPr>
        <w:rPr>
          <w:rFonts w:asciiTheme="minorEastAsia" w:hAnsiTheme="minorEastAsia"/>
        </w:rPr>
      </w:pPr>
      <w:r>
        <w:rPr>
          <w:rFonts w:asciiTheme="minorEastAsia" w:hAnsiTheme="minorEastAsia" w:hint="eastAsia"/>
        </w:rPr>
        <w:t xml:space="preserve">　　摂食・嚥下能力：Ｇ</w:t>
      </w:r>
      <w:r w:rsidR="00A8554A">
        <w:rPr>
          <w:rFonts w:asciiTheme="minorEastAsia" w:hAnsiTheme="minorEastAsia" w:hint="eastAsia"/>
        </w:rPr>
        <w:t>r</w:t>
      </w:r>
      <w:r>
        <w:rPr>
          <w:rFonts w:asciiTheme="minorEastAsia" w:hAnsiTheme="minorEastAsia" w:hint="eastAsia"/>
        </w:rPr>
        <w:t>.6（3食経口摂取+補助栄養）</w:t>
      </w:r>
    </w:p>
    <w:p w14:paraId="7F03AABB" w14:textId="1DF1831A" w:rsidR="00C32AF1" w:rsidRDefault="00EA3C03" w:rsidP="00EA3C03">
      <w:pPr>
        <w:ind w:left="459" w:hangingChars="200" w:hanging="459"/>
        <w:rPr>
          <w:rFonts w:asciiTheme="minorEastAsia" w:hAnsiTheme="minorEastAsia"/>
        </w:rPr>
      </w:pPr>
      <w:r>
        <w:rPr>
          <w:rFonts w:asciiTheme="minorEastAsia" w:hAnsiTheme="minorEastAsia" w:hint="eastAsia"/>
        </w:rPr>
        <w:t xml:space="preserve">　　摂食状況：Ｌ</w:t>
      </w:r>
      <w:r w:rsidR="00A8554A">
        <w:rPr>
          <w:rFonts w:asciiTheme="minorEastAsia" w:hAnsiTheme="minorEastAsia" w:hint="eastAsia"/>
        </w:rPr>
        <w:t>v</w:t>
      </w:r>
      <w:r>
        <w:rPr>
          <w:rFonts w:asciiTheme="minorEastAsia" w:hAnsiTheme="minorEastAsia" w:hint="eastAsia"/>
        </w:rPr>
        <w:t>.4（1食分未満の嚥下食を経口摂取</w:t>
      </w:r>
      <w:r w:rsidR="00E576D8">
        <w:rPr>
          <w:rFonts w:asciiTheme="minorEastAsia" w:hAnsiTheme="minorEastAsia" w:hint="eastAsia"/>
        </w:rPr>
        <w:t>するが、</w:t>
      </w:r>
      <w:r>
        <w:rPr>
          <w:rFonts w:asciiTheme="minorEastAsia" w:hAnsiTheme="minorEastAsia" w:hint="eastAsia"/>
        </w:rPr>
        <w:t>代替栄養が主体）（Ｘ年7月）</w:t>
      </w:r>
    </w:p>
    <w:p w14:paraId="4AB9D0D4" w14:textId="089F0155" w:rsidR="00C32AF1" w:rsidRDefault="00B265DD" w:rsidP="00B265DD">
      <w:pPr>
        <w:ind w:left="459" w:hangingChars="200" w:hanging="459"/>
        <w:rPr>
          <w:rFonts w:asciiTheme="minorEastAsia" w:hAnsiTheme="minorEastAsia"/>
        </w:rPr>
      </w:pPr>
      <w:r>
        <w:rPr>
          <w:rFonts w:asciiTheme="minorEastAsia" w:hAnsiTheme="minorEastAsia" w:hint="eastAsia"/>
        </w:rPr>
        <w:t xml:space="preserve">　　　肺炎を機に嚥下機能が低下し胃ろう造設となった後、Ａ病院に入院となった。入院当初より歯科医往診のもと摂食嚥下訓練に取り組んだ。Ｘ年5月より胃ろうを併用し1食嚥下食摂取、Ｘ年7月末より胃ろうを併用し2食嚥下食摂取となった。</w:t>
      </w:r>
    </w:p>
    <w:p w14:paraId="558D2975" w14:textId="252FED57" w:rsidR="00C32AF1" w:rsidRDefault="00B265DD" w:rsidP="001B06FD">
      <w:pPr>
        <w:rPr>
          <w:rFonts w:asciiTheme="minorEastAsia" w:hAnsiTheme="minorEastAsia"/>
        </w:rPr>
      </w:pPr>
      <w:r>
        <w:rPr>
          <w:rFonts w:asciiTheme="minorEastAsia" w:hAnsiTheme="minorEastAsia" w:hint="eastAsia"/>
        </w:rPr>
        <w:t>（5）データ収集方法</w:t>
      </w:r>
    </w:p>
    <w:p w14:paraId="30EBA8F1" w14:textId="713128F1" w:rsidR="00B265DD" w:rsidRDefault="00B265DD" w:rsidP="001B06FD">
      <w:pPr>
        <w:rPr>
          <w:rFonts w:asciiTheme="minorEastAsia" w:hAnsiTheme="minorEastAsia"/>
        </w:rPr>
      </w:pPr>
      <w:r>
        <w:rPr>
          <w:rFonts w:asciiTheme="minorEastAsia" w:hAnsiTheme="minorEastAsia" w:hint="eastAsia"/>
        </w:rPr>
        <w:t xml:space="preserve">　　①Ｃ氏の入院時からのカルテ記載内容より情報を収集した。</w:t>
      </w:r>
    </w:p>
    <w:p w14:paraId="464AA77C" w14:textId="4BA8E18A" w:rsidR="00B265DD" w:rsidRDefault="00B265DD" w:rsidP="00B265DD">
      <w:pPr>
        <w:ind w:left="688" w:hangingChars="300" w:hanging="688"/>
        <w:rPr>
          <w:rFonts w:asciiTheme="minorEastAsia" w:hAnsiTheme="minorEastAsia"/>
        </w:rPr>
      </w:pPr>
      <w:r>
        <w:rPr>
          <w:rFonts w:asciiTheme="minorEastAsia" w:hAnsiTheme="minorEastAsia" w:hint="eastAsia"/>
        </w:rPr>
        <w:t xml:space="preserve">　　②家族に差し入れや歯科往診への付き添いを依頼した。差し入れ摂取時の様子を面談および電話で家族に伝え</w:t>
      </w:r>
      <w:r w:rsidR="00E576D8">
        <w:rPr>
          <w:rFonts w:asciiTheme="minorEastAsia" w:hAnsiTheme="minorEastAsia" w:hint="eastAsia"/>
        </w:rPr>
        <w:t>、</w:t>
      </w:r>
      <w:r>
        <w:rPr>
          <w:rFonts w:asciiTheme="minorEastAsia" w:hAnsiTheme="minorEastAsia" w:hint="eastAsia"/>
        </w:rPr>
        <w:t>そのときの家族の反応・言動をフィールドノートに記載した。なお、フィールドノートについては本研究の承諾を得た以降の期間のものを使用した。</w:t>
      </w:r>
    </w:p>
    <w:p w14:paraId="5656045E" w14:textId="087FD4F4" w:rsidR="00B265DD" w:rsidRDefault="00B265DD" w:rsidP="00B265DD">
      <w:pPr>
        <w:ind w:left="688" w:hangingChars="300" w:hanging="688"/>
        <w:rPr>
          <w:rFonts w:asciiTheme="minorEastAsia" w:hAnsiTheme="minorEastAsia"/>
        </w:rPr>
      </w:pPr>
      <w:r>
        <w:rPr>
          <w:rFonts w:asciiTheme="minorEastAsia" w:hAnsiTheme="minorEastAsia" w:hint="eastAsia"/>
        </w:rPr>
        <w:t xml:space="preserve">　　③家族に「胃ろう造設当初から、摂食嚥下訓練を経て経口摂取できたことに対する心境」について半構成的インタビューを実施し、インタビュー記録を作成した。</w:t>
      </w:r>
    </w:p>
    <w:p w14:paraId="6DBD9AAD" w14:textId="11A8F01F" w:rsidR="00A8554A" w:rsidRDefault="00A8554A" w:rsidP="00B265DD">
      <w:pPr>
        <w:ind w:left="688" w:hangingChars="300" w:hanging="688"/>
        <w:rPr>
          <w:rFonts w:asciiTheme="minorEastAsia" w:hAnsiTheme="minorEastAsia"/>
        </w:rPr>
      </w:pPr>
      <w:r>
        <w:rPr>
          <w:rFonts w:asciiTheme="minorEastAsia" w:hAnsiTheme="minorEastAsia" w:hint="eastAsia"/>
        </w:rPr>
        <w:t xml:space="preserve">　　④摂食・嚥下能力グレードと摂食状況のレベルにより評価した</w:t>
      </w:r>
      <w:r w:rsidRPr="00A8554A">
        <w:rPr>
          <w:rFonts w:asciiTheme="minorEastAsia" w:hAnsiTheme="minorEastAsia" w:hint="eastAsia"/>
          <w:vertAlign w:val="superscript"/>
        </w:rPr>
        <w:t>2）</w:t>
      </w:r>
      <w:r w:rsidR="00A06334">
        <w:rPr>
          <w:rFonts w:asciiTheme="minorEastAsia" w:hAnsiTheme="minorEastAsia" w:hint="eastAsia"/>
        </w:rPr>
        <w:t>。</w:t>
      </w:r>
      <w:r>
        <w:rPr>
          <w:rFonts w:asciiTheme="minorEastAsia" w:hAnsiTheme="minorEastAsia" w:hint="eastAsia"/>
        </w:rPr>
        <w:t>摂食・嚥下能力グレードは「できる能力」を示し（以下Ｇr.）、摂食状況のレベルは「実行状態」を示す（以下Ｌv.）。1～10段階で評価する。</w:t>
      </w:r>
    </w:p>
    <w:p w14:paraId="0A11C064" w14:textId="5AE169C2" w:rsidR="00A8554A" w:rsidRDefault="00A8554A" w:rsidP="00B265DD">
      <w:pPr>
        <w:ind w:left="688" w:hangingChars="300" w:hanging="688"/>
        <w:rPr>
          <w:rFonts w:asciiTheme="minorEastAsia" w:hAnsiTheme="minorEastAsia"/>
        </w:rPr>
      </w:pPr>
      <w:r>
        <w:rPr>
          <w:rFonts w:asciiTheme="minorEastAsia" w:hAnsiTheme="minorEastAsia" w:hint="eastAsia"/>
        </w:rPr>
        <w:t xml:space="preserve">　　⑤退院支援会議を実施し、カルテ及びフィールドノートへ記録した。</w:t>
      </w:r>
    </w:p>
    <w:p w14:paraId="4ED3827C" w14:textId="04F94C21" w:rsidR="00A8554A" w:rsidRDefault="00A8554A" w:rsidP="00B265DD">
      <w:pPr>
        <w:ind w:left="688" w:hangingChars="300" w:hanging="688"/>
        <w:rPr>
          <w:rFonts w:asciiTheme="minorEastAsia" w:hAnsiTheme="minorEastAsia"/>
        </w:rPr>
      </w:pPr>
      <w:r>
        <w:rPr>
          <w:rFonts w:asciiTheme="minorEastAsia" w:hAnsiTheme="minorEastAsia" w:hint="eastAsia"/>
        </w:rPr>
        <w:t xml:space="preserve">　　⑥分析方法：カルテ、フィールドノート、インタビュー記録から抽出した心理的変化をコード化し、抽象度を</w:t>
      </w:r>
      <w:r w:rsidR="00A06334">
        <w:rPr>
          <w:rFonts w:asciiTheme="minorEastAsia" w:hAnsiTheme="minorEastAsia" w:hint="eastAsia"/>
        </w:rPr>
        <w:t>あ</w:t>
      </w:r>
      <w:r>
        <w:rPr>
          <w:rFonts w:asciiTheme="minorEastAsia" w:hAnsiTheme="minorEastAsia" w:hint="eastAsia"/>
        </w:rPr>
        <w:t>げながらカテゴリー</w:t>
      </w:r>
      <w:r w:rsidR="00A06334">
        <w:rPr>
          <w:rFonts w:asciiTheme="minorEastAsia" w:hAnsiTheme="minorEastAsia" w:hint="eastAsia"/>
        </w:rPr>
        <w:t>化</w:t>
      </w:r>
      <w:r>
        <w:rPr>
          <w:rFonts w:asciiTheme="minorEastAsia" w:hAnsiTheme="minorEastAsia" w:hint="eastAsia"/>
        </w:rPr>
        <w:t>して分析した。</w:t>
      </w:r>
    </w:p>
    <w:p w14:paraId="3CE3A9D5" w14:textId="41D75345" w:rsidR="00A8554A" w:rsidRDefault="00A8554A" w:rsidP="00B265DD">
      <w:pPr>
        <w:ind w:left="688" w:hangingChars="300" w:hanging="688"/>
        <w:rPr>
          <w:rFonts w:asciiTheme="minorEastAsia" w:hAnsiTheme="minorEastAsia"/>
        </w:rPr>
      </w:pPr>
      <w:r>
        <w:rPr>
          <w:rFonts w:asciiTheme="minorEastAsia" w:hAnsiTheme="minorEastAsia" w:hint="eastAsia"/>
        </w:rPr>
        <w:t>（6）倫理的配慮</w:t>
      </w:r>
    </w:p>
    <w:p w14:paraId="7CEA9BBE" w14:textId="56FF1FD6" w:rsidR="00A8554A" w:rsidRPr="00E576D8" w:rsidRDefault="00A8554A" w:rsidP="00E576D8">
      <w:pPr>
        <w:ind w:leftChars="100" w:left="229"/>
      </w:pPr>
      <w:r w:rsidRPr="00E576D8">
        <w:rPr>
          <w:rFonts w:hint="eastAsia"/>
        </w:rPr>
        <w:t xml:space="preserve">　Ｃ氏およびＣ氏家族に対し研究の趣旨、個人情報の管理、</w:t>
      </w:r>
      <w:r w:rsidR="00E576D8" w:rsidRPr="00E576D8">
        <w:rPr>
          <w:rFonts w:hint="eastAsia"/>
        </w:rPr>
        <w:t>研究</w:t>
      </w:r>
      <w:r w:rsidRPr="00E576D8">
        <w:rPr>
          <w:rFonts w:hint="eastAsia"/>
        </w:rPr>
        <w:t>協力の有無および同意後の撤回により不利益が生じないことを書面</w:t>
      </w:r>
      <w:r w:rsidR="00A06334" w:rsidRPr="00E576D8">
        <w:rPr>
          <w:rFonts w:hint="eastAsia"/>
        </w:rPr>
        <w:t>およ</w:t>
      </w:r>
      <w:r w:rsidRPr="00E576D8">
        <w:rPr>
          <w:rFonts w:hint="eastAsia"/>
        </w:rPr>
        <w:t>び口頭で説明し同意を得た。なお、社会医療法</w:t>
      </w:r>
      <w:r w:rsidRPr="00E576D8">
        <w:rPr>
          <w:rFonts w:hint="eastAsia"/>
        </w:rPr>
        <w:lastRenderedPageBreak/>
        <w:t>人明和会医療福祉センター渡辺病院教育委員会の承認を得た。</w:t>
      </w:r>
    </w:p>
    <w:p w14:paraId="237C628B" w14:textId="77777777" w:rsidR="00245796" w:rsidRPr="00245796" w:rsidRDefault="00245796">
      <w:pPr>
        <w:rPr>
          <w:rFonts w:asciiTheme="majorEastAsia" w:eastAsiaTheme="majorEastAsia" w:hAnsiTheme="majorEastAsia"/>
        </w:rPr>
      </w:pPr>
      <w:r w:rsidRPr="00245796">
        <w:rPr>
          <w:rFonts w:asciiTheme="majorEastAsia" w:eastAsiaTheme="majorEastAsia" w:hAnsiTheme="majorEastAsia" w:hint="eastAsia"/>
        </w:rPr>
        <w:t>４．成果</w:t>
      </w:r>
      <w:r w:rsidR="006402FC">
        <w:rPr>
          <w:rFonts w:asciiTheme="majorEastAsia" w:eastAsiaTheme="majorEastAsia" w:hAnsiTheme="majorEastAsia" w:hint="eastAsia"/>
        </w:rPr>
        <w:t>・</w:t>
      </w:r>
      <w:r w:rsidRPr="00245796">
        <w:rPr>
          <w:rFonts w:asciiTheme="majorEastAsia" w:eastAsiaTheme="majorEastAsia" w:hAnsiTheme="majorEastAsia" w:hint="eastAsia"/>
        </w:rPr>
        <w:t>課題</w:t>
      </w:r>
    </w:p>
    <w:p w14:paraId="6F7627F4" w14:textId="22E7A13F" w:rsidR="007504AF" w:rsidRDefault="007504AF" w:rsidP="00C32AF1">
      <w:pPr>
        <w:rPr>
          <w:rFonts w:asciiTheme="minorEastAsia" w:hAnsiTheme="minorEastAsia"/>
        </w:rPr>
      </w:pPr>
      <w:r>
        <w:rPr>
          <w:rFonts w:asciiTheme="minorEastAsia" w:hAnsiTheme="minorEastAsia" w:hint="eastAsia"/>
        </w:rPr>
        <w:t>（1）結果</w:t>
      </w:r>
    </w:p>
    <w:p w14:paraId="75DD3DB1" w14:textId="5B8B2FBD" w:rsidR="003D26B9" w:rsidRDefault="006654E3" w:rsidP="007504AF">
      <w:pPr>
        <w:ind w:leftChars="100" w:left="229" w:firstLineChars="100" w:firstLine="229"/>
        <w:rPr>
          <w:rFonts w:asciiTheme="minorEastAsia" w:hAnsiTheme="minorEastAsia"/>
        </w:rPr>
      </w:pPr>
      <w:r>
        <w:rPr>
          <w:rFonts w:asciiTheme="minorEastAsia" w:hAnsiTheme="minorEastAsia" w:hint="eastAsia"/>
        </w:rPr>
        <w:t>カルテ、フィールドノート、インタビュー記録から得られた心理的変化をコード化し、Ⅰ期～Ⅳ期と経過別にカテゴリー化したものの詳細を表1に表す</w:t>
      </w:r>
      <w:r w:rsidR="00C5708C">
        <w:rPr>
          <w:rFonts w:asciiTheme="minorEastAsia" w:hAnsiTheme="minorEastAsia" w:hint="eastAsia"/>
        </w:rPr>
        <w:t>。Ⅰ期では「胃ろう造設に関する思い」、Ⅱ期では「摂食嚥下訓練に関する思い」、Ⅲ期では「経口摂取に関する思い」、Ⅳ期では「在宅療養へ向けた思い」のカテゴリーが得られた。開始から1か月後にＣ氏は3食経口摂取に移行でき、摂食・嚥下能力：Ｇr.7，摂食状況：Ｌv.7となった。</w:t>
      </w:r>
      <w:r w:rsidR="007504AF">
        <w:rPr>
          <w:rFonts w:asciiTheme="minorEastAsia" w:hAnsiTheme="minorEastAsia" w:hint="eastAsia"/>
        </w:rPr>
        <w:t>退院支援会議では、退院後の生活についてＣ氏家族が不安や問題点を表出したため、</w:t>
      </w:r>
      <w:r w:rsidR="00A06334">
        <w:rPr>
          <w:rFonts w:asciiTheme="minorEastAsia" w:hAnsiTheme="minorEastAsia" w:hint="eastAsia"/>
        </w:rPr>
        <w:t>多</w:t>
      </w:r>
      <w:r w:rsidR="007504AF">
        <w:rPr>
          <w:rFonts w:asciiTheme="minorEastAsia" w:hAnsiTheme="minorEastAsia" w:hint="eastAsia"/>
        </w:rPr>
        <w:t>職種で検討を行った。Ｃ氏が安全に食事摂取できるよう食事形態の指導、日中デイケア利用のサービス調整、退院までに試験外泊を行った。また、退院後も歯科往診を継続することとなった。</w:t>
      </w:r>
    </w:p>
    <w:p w14:paraId="3FB59E35" w14:textId="77777777" w:rsidR="00167B13" w:rsidRPr="00F31BD1" w:rsidRDefault="00167B13" w:rsidP="00167B13">
      <w:pPr>
        <w:spacing w:line="290" w:lineRule="exact"/>
        <w:ind w:firstLineChars="100" w:firstLine="229"/>
        <w:rPr>
          <w:rFonts w:asciiTheme="minorEastAsia" w:hAnsiTheme="minorEastAsia"/>
        </w:rPr>
      </w:pPr>
      <w:r w:rsidRPr="00F31BD1">
        <w:rPr>
          <w:rFonts w:asciiTheme="minorEastAsia" w:hAnsiTheme="minorEastAsia" w:hint="eastAsia"/>
        </w:rPr>
        <w:t>表1　C氏家族への関わりから得られた内容</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9"/>
        <w:gridCol w:w="2409"/>
        <w:gridCol w:w="3969"/>
      </w:tblGrid>
      <w:tr w:rsidR="00167B13" w:rsidRPr="00F31BD1" w14:paraId="67A2CFDE" w14:textId="77777777" w:rsidTr="00167B13">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35833690" w14:textId="77777777" w:rsidR="00167B13" w:rsidRPr="00F31BD1" w:rsidRDefault="00167B13" w:rsidP="002841A8">
            <w:pPr>
              <w:spacing w:line="200" w:lineRule="exact"/>
              <w:jc w:val="center"/>
              <w:rPr>
                <w:rFonts w:asciiTheme="minorEastAsia" w:hAnsiTheme="minorEastAsia"/>
                <w:sz w:val="18"/>
                <w:szCs w:val="18"/>
              </w:rPr>
            </w:pPr>
            <w:r w:rsidRPr="00F31BD1">
              <w:rPr>
                <w:rFonts w:asciiTheme="minorEastAsia" w:hAnsiTheme="minorEastAsia" w:hint="eastAsia"/>
                <w:sz w:val="18"/>
                <w:szCs w:val="18"/>
              </w:rPr>
              <w:t>時　期</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5D10DF4" w14:textId="77777777" w:rsidR="00167B13" w:rsidRPr="00F31BD1" w:rsidRDefault="00167B13" w:rsidP="002841A8">
            <w:pPr>
              <w:spacing w:line="200" w:lineRule="exact"/>
              <w:jc w:val="center"/>
              <w:rPr>
                <w:rFonts w:asciiTheme="minorEastAsia" w:hAnsiTheme="minorEastAsia"/>
                <w:sz w:val="18"/>
                <w:szCs w:val="18"/>
              </w:rPr>
            </w:pPr>
            <w:r w:rsidRPr="00F31BD1">
              <w:rPr>
                <w:rFonts w:asciiTheme="minorEastAsia" w:hAnsiTheme="minorEastAsia" w:hint="eastAsia"/>
                <w:sz w:val="18"/>
                <w:szCs w:val="18"/>
              </w:rPr>
              <w:t>カテゴリー</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1102BC" w14:textId="77777777" w:rsidR="00167B13" w:rsidRPr="00F31BD1" w:rsidRDefault="00167B13" w:rsidP="002841A8">
            <w:pPr>
              <w:spacing w:line="200" w:lineRule="exact"/>
              <w:jc w:val="center"/>
              <w:rPr>
                <w:rFonts w:asciiTheme="minorEastAsia" w:hAnsiTheme="minorEastAsia"/>
                <w:sz w:val="18"/>
                <w:szCs w:val="18"/>
              </w:rPr>
            </w:pPr>
            <w:r w:rsidRPr="00F31BD1">
              <w:rPr>
                <w:rFonts w:asciiTheme="minorEastAsia" w:hAnsiTheme="minorEastAsia" w:hint="eastAsia"/>
                <w:sz w:val="18"/>
                <w:szCs w:val="18"/>
              </w:rPr>
              <w:t>サブカテゴリー</w:t>
            </w:r>
          </w:p>
        </w:tc>
      </w:tr>
      <w:tr w:rsidR="00167B13" w:rsidRPr="00F31BD1" w14:paraId="0554CBA3" w14:textId="77777777" w:rsidTr="00167B13">
        <w:trPr>
          <w:trHeight w:val="121"/>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C0D753A" w14:textId="77777777" w:rsidR="00167B13" w:rsidRPr="00F31BD1" w:rsidRDefault="00167B13" w:rsidP="002841A8">
            <w:pPr>
              <w:spacing w:line="200" w:lineRule="exact"/>
              <w:rPr>
                <w:rFonts w:asciiTheme="minorEastAsia" w:hAnsiTheme="minorEastAsia"/>
                <w:sz w:val="18"/>
                <w:szCs w:val="18"/>
              </w:rPr>
            </w:pPr>
            <w:r w:rsidRPr="00F31BD1">
              <w:rPr>
                <w:rFonts w:asciiTheme="minorEastAsia" w:hAnsiTheme="minorEastAsia" w:hint="eastAsia"/>
                <w:sz w:val="18"/>
                <w:szCs w:val="18"/>
              </w:rPr>
              <w:t>Ⅰ期（経管栄養期）</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5B571C64" w14:textId="77777777" w:rsidR="00167B13" w:rsidRPr="00F31BD1" w:rsidRDefault="00167B13" w:rsidP="002841A8">
            <w:pPr>
              <w:spacing w:line="200" w:lineRule="exact"/>
              <w:rPr>
                <w:rFonts w:asciiTheme="minorEastAsia" w:hAnsiTheme="minorEastAsia"/>
                <w:sz w:val="18"/>
                <w:szCs w:val="18"/>
              </w:rPr>
            </w:pPr>
            <w:r w:rsidRPr="00F31BD1">
              <w:rPr>
                <w:rFonts w:asciiTheme="minorEastAsia" w:hAnsiTheme="minorEastAsia" w:hint="eastAsia"/>
                <w:sz w:val="18"/>
                <w:szCs w:val="18"/>
              </w:rPr>
              <w:t>胃</w:t>
            </w:r>
            <w:r>
              <w:rPr>
                <w:rFonts w:asciiTheme="minorEastAsia" w:hAnsiTheme="minorEastAsia" w:hint="eastAsia"/>
                <w:sz w:val="18"/>
                <w:szCs w:val="18"/>
              </w:rPr>
              <w:t>ろう</w:t>
            </w:r>
            <w:r w:rsidRPr="00F31BD1">
              <w:rPr>
                <w:rFonts w:asciiTheme="minorEastAsia" w:hAnsiTheme="minorEastAsia" w:hint="eastAsia"/>
                <w:sz w:val="18"/>
                <w:szCs w:val="18"/>
              </w:rPr>
              <w:t>造設に関する思い</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E91EF1"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胃</w:t>
            </w:r>
            <w:r>
              <w:rPr>
                <w:rFonts w:asciiTheme="minorEastAsia" w:hAnsiTheme="minorEastAsia" w:hint="eastAsia"/>
                <w:sz w:val="18"/>
                <w:szCs w:val="18"/>
              </w:rPr>
              <w:t>ろう</w:t>
            </w:r>
            <w:r w:rsidRPr="00F31BD1">
              <w:rPr>
                <w:rFonts w:asciiTheme="minorEastAsia" w:hAnsiTheme="minorEastAsia" w:hint="eastAsia"/>
                <w:sz w:val="18"/>
                <w:szCs w:val="18"/>
              </w:rPr>
              <w:t>造設の後悔</w:t>
            </w:r>
          </w:p>
        </w:tc>
      </w:tr>
      <w:tr w:rsidR="00167B13" w:rsidRPr="00F31BD1" w14:paraId="3B48E6E3" w14:textId="77777777" w:rsidTr="00167B13">
        <w:trPr>
          <w:trHeight w:val="12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114D5A7" w14:textId="77777777" w:rsidR="00167B13" w:rsidRPr="00F31BD1" w:rsidRDefault="00167B13" w:rsidP="002841A8">
            <w:pPr>
              <w:widowControl/>
              <w:jc w:val="left"/>
              <w:rPr>
                <w:rFonts w:asciiTheme="minorEastAsia" w:hAnsiTheme="minorEastAsia"/>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7552C4E" w14:textId="77777777" w:rsidR="00167B13" w:rsidRPr="00F31BD1" w:rsidRDefault="00167B13" w:rsidP="002841A8">
            <w:pPr>
              <w:widowControl/>
              <w:jc w:val="left"/>
              <w:rPr>
                <w:rFonts w:asciiTheme="minorEastAsia" w:hAnsiTheme="minorEastAsia"/>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9916E7F"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体調回復への喜びと安心感</w:t>
            </w:r>
          </w:p>
        </w:tc>
      </w:tr>
      <w:tr w:rsidR="00167B13" w:rsidRPr="00F31BD1" w14:paraId="3F6E9E66" w14:textId="77777777" w:rsidTr="00167B13">
        <w:trPr>
          <w:trHeight w:val="324"/>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76CE69C1" w14:textId="77777777" w:rsidR="00167B13" w:rsidRPr="00F31BD1" w:rsidRDefault="00167B13" w:rsidP="002841A8">
            <w:pPr>
              <w:spacing w:line="200" w:lineRule="exact"/>
              <w:rPr>
                <w:rFonts w:asciiTheme="minorEastAsia" w:hAnsiTheme="minorEastAsia" w:cs="ＭＳ 明朝"/>
                <w:sz w:val="18"/>
                <w:szCs w:val="18"/>
              </w:rPr>
            </w:pPr>
            <w:r w:rsidRPr="00F31BD1">
              <w:rPr>
                <w:rFonts w:asciiTheme="minorEastAsia" w:hAnsiTheme="minorEastAsia" w:cs="ＭＳ 明朝" w:hint="eastAsia"/>
                <w:sz w:val="18"/>
                <w:szCs w:val="18"/>
              </w:rPr>
              <w:t>Ⅱ期（摂食嚥下訓練期）</w:t>
            </w:r>
          </w:p>
          <w:p w14:paraId="67BC0267" w14:textId="77777777" w:rsidR="00167B13" w:rsidRPr="00F31BD1" w:rsidRDefault="00167B13" w:rsidP="002841A8">
            <w:pPr>
              <w:spacing w:line="200" w:lineRule="exact"/>
              <w:rPr>
                <w:rFonts w:asciiTheme="minorEastAsia" w:hAnsiTheme="minorEastAsia" w:cs="Times New Roman"/>
                <w:sz w:val="18"/>
                <w:szCs w:val="18"/>
              </w:rPr>
            </w:pPr>
            <w:r w:rsidRPr="00F31BD1">
              <w:rPr>
                <w:rFonts w:asciiTheme="minorEastAsia" w:hAnsiTheme="minorEastAsia" w:cs="ＭＳ 明朝" w:hint="eastAsia"/>
                <w:sz w:val="18"/>
                <w:szCs w:val="18"/>
              </w:rPr>
              <w:t>Gr.6,　Lv.4</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32B51BD6" w14:textId="77777777" w:rsidR="00167B13" w:rsidRDefault="00167B13" w:rsidP="002841A8">
            <w:pPr>
              <w:spacing w:line="200" w:lineRule="exact"/>
              <w:rPr>
                <w:rFonts w:asciiTheme="minorEastAsia" w:hAnsiTheme="minorEastAsia"/>
                <w:sz w:val="18"/>
                <w:szCs w:val="18"/>
              </w:rPr>
            </w:pPr>
            <w:r w:rsidRPr="00F31BD1">
              <w:rPr>
                <w:rFonts w:asciiTheme="minorEastAsia" w:hAnsiTheme="minorEastAsia" w:hint="eastAsia"/>
                <w:sz w:val="18"/>
                <w:szCs w:val="18"/>
              </w:rPr>
              <w:t>摂食嚥下訓練に関</w:t>
            </w:r>
            <w:r>
              <w:rPr>
                <w:rFonts w:asciiTheme="minorEastAsia" w:hAnsiTheme="minorEastAsia" w:hint="eastAsia"/>
                <w:sz w:val="18"/>
                <w:szCs w:val="18"/>
              </w:rPr>
              <w:t>す</w:t>
            </w:r>
            <w:r w:rsidRPr="00F31BD1">
              <w:rPr>
                <w:rFonts w:asciiTheme="minorEastAsia" w:hAnsiTheme="minorEastAsia" w:hint="eastAsia"/>
                <w:sz w:val="18"/>
                <w:szCs w:val="18"/>
              </w:rPr>
              <w:t>る</w:t>
            </w:r>
          </w:p>
          <w:p w14:paraId="68F9A23A" w14:textId="77777777" w:rsidR="00167B13" w:rsidRPr="00F31BD1" w:rsidRDefault="00167B13" w:rsidP="002841A8">
            <w:pPr>
              <w:spacing w:line="200" w:lineRule="exact"/>
              <w:rPr>
                <w:rFonts w:asciiTheme="minorEastAsia" w:hAnsiTheme="minorEastAsia"/>
                <w:sz w:val="18"/>
                <w:szCs w:val="18"/>
              </w:rPr>
            </w:pPr>
            <w:r w:rsidRPr="00F31BD1">
              <w:rPr>
                <w:rFonts w:asciiTheme="minorEastAsia" w:hAnsiTheme="minorEastAsia" w:hint="eastAsia"/>
                <w:sz w:val="18"/>
                <w:szCs w:val="18"/>
              </w:rPr>
              <w:t>思い</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D181D5"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摂食嚥下訓練による経口摂取への期待</w:t>
            </w:r>
          </w:p>
        </w:tc>
      </w:tr>
      <w:tr w:rsidR="00167B13" w:rsidRPr="00F31BD1" w14:paraId="3DE05EAC" w14:textId="77777777" w:rsidTr="00167B13">
        <w:trPr>
          <w:trHeight w:val="274"/>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11BF769D" w14:textId="77777777" w:rsidR="00167B13" w:rsidRPr="00F31BD1" w:rsidRDefault="00167B13" w:rsidP="002841A8">
            <w:pPr>
              <w:widowControl/>
              <w:jc w:val="left"/>
              <w:rPr>
                <w:rFonts w:asciiTheme="minorEastAsia" w:hAnsiTheme="minorEastAsia"/>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9362A6A" w14:textId="77777777" w:rsidR="00167B13" w:rsidRPr="00F31BD1" w:rsidRDefault="00167B13" w:rsidP="002841A8">
            <w:pPr>
              <w:widowControl/>
              <w:jc w:val="left"/>
              <w:rPr>
                <w:rFonts w:asciiTheme="minorEastAsia" w:hAnsiTheme="minorEastAsia"/>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E062C5B"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訓練効果に対する落胆と停滞感</w:t>
            </w:r>
          </w:p>
        </w:tc>
      </w:tr>
      <w:tr w:rsidR="00167B13" w:rsidRPr="00F31BD1" w14:paraId="157950AF" w14:textId="77777777" w:rsidTr="00167B13">
        <w:trPr>
          <w:trHeight w:val="121"/>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639CCE7D" w14:textId="77777777" w:rsidR="00167B13" w:rsidRPr="00F31BD1" w:rsidRDefault="00167B13" w:rsidP="002841A8">
            <w:pPr>
              <w:spacing w:line="200" w:lineRule="exact"/>
              <w:rPr>
                <w:rFonts w:asciiTheme="minorEastAsia" w:hAnsiTheme="minorEastAsia" w:cs="ＭＳ 明朝"/>
                <w:sz w:val="18"/>
                <w:szCs w:val="18"/>
              </w:rPr>
            </w:pPr>
            <w:r w:rsidRPr="00F31BD1">
              <w:rPr>
                <w:rFonts w:asciiTheme="minorEastAsia" w:hAnsiTheme="minorEastAsia" w:cs="ＭＳ 明朝" w:hint="eastAsia"/>
                <w:sz w:val="18"/>
                <w:szCs w:val="18"/>
              </w:rPr>
              <w:t>Ⅲ期（経口摂取移行期）</w:t>
            </w:r>
          </w:p>
          <w:p w14:paraId="11AA81BB" w14:textId="77777777" w:rsidR="00167B13" w:rsidRPr="00F31BD1" w:rsidRDefault="00167B13" w:rsidP="002841A8">
            <w:pPr>
              <w:spacing w:line="200" w:lineRule="exact"/>
              <w:rPr>
                <w:rFonts w:asciiTheme="minorEastAsia" w:hAnsiTheme="minorEastAsia" w:cs="ＭＳ 明朝"/>
                <w:sz w:val="18"/>
                <w:szCs w:val="18"/>
              </w:rPr>
            </w:pPr>
            <w:r w:rsidRPr="00F31BD1">
              <w:rPr>
                <w:rFonts w:asciiTheme="minorEastAsia" w:hAnsiTheme="minorEastAsia" w:cs="ＭＳ 明朝" w:hint="eastAsia"/>
                <w:sz w:val="18"/>
                <w:szCs w:val="18"/>
              </w:rPr>
              <w:t>Gr.7,　Lv.7</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553FA120" w14:textId="77777777" w:rsidR="00167B13" w:rsidRPr="00F31BD1" w:rsidRDefault="00167B13" w:rsidP="002841A8">
            <w:pPr>
              <w:spacing w:line="200" w:lineRule="exact"/>
              <w:rPr>
                <w:rFonts w:asciiTheme="minorEastAsia" w:hAnsiTheme="minorEastAsia" w:cs="Times New Roman"/>
                <w:sz w:val="18"/>
                <w:szCs w:val="18"/>
              </w:rPr>
            </w:pPr>
            <w:r w:rsidRPr="00F31BD1">
              <w:rPr>
                <w:rFonts w:asciiTheme="minorEastAsia" w:hAnsiTheme="minorEastAsia" w:hint="eastAsia"/>
                <w:sz w:val="18"/>
                <w:szCs w:val="18"/>
              </w:rPr>
              <w:t>経口摂取に関</w:t>
            </w:r>
            <w:r>
              <w:rPr>
                <w:rFonts w:asciiTheme="minorEastAsia" w:hAnsiTheme="minorEastAsia" w:hint="eastAsia"/>
                <w:sz w:val="18"/>
                <w:szCs w:val="18"/>
              </w:rPr>
              <w:t>す</w:t>
            </w:r>
            <w:r w:rsidRPr="00F31BD1">
              <w:rPr>
                <w:rFonts w:asciiTheme="minorEastAsia" w:hAnsiTheme="minorEastAsia" w:hint="eastAsia"/>
                <w:sz w:val="18"/>
                <w:szCs w:val="18"/>
              </w:rPr>
              <w:t>る思い</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151954"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経口摂取のリスク理解</w:t>
            </w:r>
          </w:p>
        </w:tc>
      </w:tr>
      <w:tr w:rsidR="00167B13" w:rsidRPr="00F31BD1" w14:paraId="3A625E96" w14:textId="77777777" w:rsidTr="00167B13">
        <w:trPr>
          <w:trHeight w:val="12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6A1900A5" w14:textId="77777777" w:rsidR="00167B13" w:rsidRPr="00F31BD1" w:rsidRDefault="00167B13" w:rsidP="002841A8">
            <w:pPr>
              <w:widowControl/>
              <w:jc w:val="left"/>
              <w:rPr>
                <w:rFonts w:asciiTheme="minorEastAsia" w:hAnsiTheme="minorEastAsia" w:cs="ＭＳ 明朝"/>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C3AA72F" w14:textId="77777777" w:rsidR="00167B13" w:rsidRPr="00F31BD1" w:rsidRDefault="00167B13" w:rsidP="002841A8">
            <w:pPr>
              <w:widowControl/>
              <w:jc w:val="left"/>
              <w:rPr>
                <w:rFonts w:asciiTheme="minorEastAsia" w:hAnsiTheme="minorEastAsia"/>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512CAFD5"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食事ができることへの喜び・感動</w:t>
            </w:r>
          </w:p>
        </w:tc>
      </w:tr>
      <w:tr w:rsidR="00167B13" w:rsidRPr="00F31BD1" w14:paraId="728A1E85" w14:textId="77777777" w:rsidTr="00167B13">
        <w:trPr>
          <w:trHeight w:val="12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6AD38305" w14:textId="77777777" w:rsidR="00167B13" w:rsidRPr="00F31BD1" w:rsidRDefault="00167B13" w:rsidP="002841A8">
            <w:pPr>
              <w:widowControl/>
              <w:jc w:val="left"/>
              <w:rPr>
                <w:rFonts w:asciiTheme="minorEastAsia" w:hAnsiTheme="minorEastAsia" w:cs="ＭＳ 明朝"/>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F56518C" w14:textId="77777777" w:rsidR="00167B13" w:rsidRPr="00F31BD1" w:rsidRDefault="00167B13" w:rsidP="002841A8">
            <w:pPr>
              <w:widowControl/>
              <w:jc w:val="left"/>
              <w:rPr>
                <w:rFonts w:asciiTheme="minorEastAsia" w:hAnsiTheme="minorEastAsia"/>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D835614"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退院への期待と医療者への感謝</w:t>
            </w:r>
          </w:p>
        </w:tc>
      </w:tr>
      <w:tr w:rsidR="00167B13" w:rsidRPr="00F31BD1" w14:paraId="29B6BC2A" w14:textId="77777777" w:rsidTr="00167B13">
        <w:trPr>
          <w:trHeight w:val="12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7C1CBAE" w14:textId="77777777" w:rsidR="00167B13" w:rsidRPr="00F31BD1" w:rsidRDefault="00167B13" w:rsidP="002841A8">
            <w:pPr>
              <w:widowControl/>
              <w:jc w:val="left"/>
              <w:rPr>
                <w:rFonts w:asciiTheme="minorEastAsia" w:hAnsiTheme="minorEastAsia" w:cs="ＭＳ 明朝"/>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0AF9353" w14:textId="77777777" w:rsidR="00167B13" w:rsidRPr="00F31BD1" w:rsidRDefault="00167B13" w:rsidP="002841A8">
            <w:pPr>
              <w:widowControl/>
              <w:jc w:val="left"/>
              <w:rPr>
                <w:rFonts w:asciiTheme="minorEastAsia" w:hAnsiTheme="minorEastAsia"/>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AB3AB13"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健康状態の改善</w:t>
            </w:r>
          </w:p>
        </w:tc>
      </w:tr>
      <w:tr w:rsidR="00167B13" w:rsidRPr="00F31BD1" w14:paraId="2EC6B28C" w14:textId="77777777" w:rsidTr="00167B13">
        <w:trPr>
          <w:trHeight w:val="239"/>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625D5CF0" w14:textId="77777777" w:rsidR="00167B13" w:rsidRPr="00F31BD1" w:rsidRDefault="00167B13" w:rsidP="002841A8">
            <w:pPr>
              <w:widowControl/>
              <w:jc w:val="left"/>
              <w:rPr>
                <w:rFonts w:asciiTheme="minorEastAsia" w:hAnsiTheme="minorEastAsia" w:cs="ＭＳ 明朝"/>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2C3608B" w14:textId="77777777" w:rsidR="00167B13" w:rsidRPr="00F31BD1" w:rsidRDefault="00167B13" w:rsidP="002841A8">
            <w:pPr>
              <w:widowControl/>
              <w:jc w:val="left"/>
              <w:rPr>
                <w:rFonts w:asciiTheme="minorEastAsia" w:hAnsiTheme="minorEastAsia"/>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C5B89EB"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手作り弁当を食べる様子を喜ぶ</w:t>
            </w:r>
          </w:p>
        </w:tc>
      </w:tr>
      <w:tr w:rsidR="00167B13" w:rsidRPr="00F31BD1" w14:paraId="6F887724" w14:textId="77777777" w:rsidTr="00167B13">
        <w:trPr>
          <w:trHeight w:val="121"/>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7BC64DA" w14:textId="77777777" w:rsidR="00167B13" w:rsidRPr="00F31BD1" w:rsidRDefault="00167B13" w:rsidP="002841A8">
            <w:pPr>
              <w:spacing w:line="200" w:lineRule="exact"/>
              <w:rPr>
                <w:rFonts w:asciiTheme="minorEastAsia" w:hAnsiTheme="minorEastAsia"/>
                <w:sz w:val="18"/>
                <w:szCs w:val="18"/>
              </w:rPr>
            </w:pPr>
            <w:r w:rsidRPr="00F31BD1">
              <w:rPr>
                <w:rFonts w:asciiTheme="minorEastAsia" w:hAnsiTheme="minorEastAsia" w:hint="eastAsia"/>
                <w:sz w:val="18"/>
                <w:szCs w:val="18"/>
              </w:rPr>
              <w:t>Ⅳ期（退院へ向けての取り組み期）</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3175B751" w14:textId="77777777" w:rsidR="00167B13" w:rsidRPr="00F31BD1" w:rsidRDefault="00167B13" w:rsidP="002841A8">
            <w:pPr>
              <w:spacing w:line="200" w:lineRule="exact"/>
              <w:rPr>
                <w:rFonts w:asciiTheme="minorEastAsia" w:hAnsiTheme="minorEastAsia"/>
                <w:sz w:val="18"/>
                <w:szCs w:val="18"/>
              </w:rPr>
            </w:pPr>
            <w:r w:rsidRPr="00F31BD1">
              <w:rPr>
                <w:rFonts w:asciiTheme="minorEastAsia" w:hAnsiTheme="minorEastAsia" w:hint="eastAsia"/>
                <w:sz w:val="18"/>
                <w:szCs w:val="18"/>
              </w:rPr>
              <w:t>在宅療養へ向けた思い</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C067A24" w14:textId="77777777" w:rsidR="00167B13" w:rsidRPr="00F31BD1" w:rsidRDefault="00167B13" w:rsidP="002841A8">
            <w:pPr>
              <w:spacing w:line="200" w:lineRule="exact"/>
              <w:jc w:val="left"/>
              <w:rPr>
                <w:rFonts w:asciiTheme="minorEastAsia" w:hAnsiTheme="minorEastAsia"/>
                <w:sz w:val="18"/>
                <w:szCs w:val="18"/>
              </w:rPr>
            </w:pPr>
            <w:r w:rsidRPr="00F31BD1">
              <w:rPr>
                <w:rFonts w:asciiTheme="minorEastAsia" w:hAnsiTheme="minorEastAsia" w:hint="eastAsia"/>
                <w:sz w:val="18"/>
                <w:szCs w:val="18"/>
              </w:rPr>
              <w:t>在宅への問題・不安の表出</w:t>
            </w:r>
          </w:p>
        </w:tc>
      </w:tr>
      <w:tr w:rsidR="00167B13" w14:paraId="306C9867" w14:textId="77777777" w:rsidTr="00167B13">
        <w:trPr>
          <w:trHeight w:val="12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614F8588" w14:textId="77777777" w:rsidR="00167B13" w:rsidRDefault="00167B13" w:rsidP="002841A8">
            <w:pPr>
              <w:widowControl/>
              <w:jc w:val="left"/>
              <w:rPr>
                <w:rFonts w:ascii="ＭＳ 明朝"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2C28A26" w14:textId="77777777" w:rsidR="00167B13" w:rsidRDefault="00167B13" w:rsidP="002841A8">
            <w:pPr>
              <w:widowControl/>
              <w:jc w:val="left"/>
              <w:rPr>
                <w:rFonts w:ascii="ＭＳ 明朝"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C3AA22E" w14:textId="77777777" w:rsidR="00167B13" w:rsidRDefault="00167B13" w:rsidP="002841A8">
            <w:pPr>
              <w:spacing w:line="200" w:lineRule="exact"/>
              <w:jc w:val="left"/>
              <w:rPr>
                <w:sz w:val="18"/>
                <w:szCs w:val="18"/>
              </w:rPr>
            </w:pPr>
            <w:r>
              <w:rPr>
                <w:rFonts w:hint="eastAsia"/>
                <w:sz w:val="18"/>
                <w:szCs w:val="18"/>
              </w:rPr>
              <w:t>解決策を見出す</w:t>
            </w:r>
          </w:p>
        </w:tc>
      </w:tr>
      <w:tr w:rsidR="00167B13" w14:paraId="5D3BE612" w14:textId="77777777" w:rsidTr="00167B13">
        <w:trPr>
          <w:trHeight w:val="12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11F6B27" w14:textId="77777777" w:rsidR="00167B13" w:rsidRDefault="00167B13" w:rsidP="002841A8">
            <w:pPr>
              <w:widowControl/>
              <w:jc w:val="left"/>
              <w:rPr>
                <w:rFonts w:ascii="ＭＳ 明朝"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D5E98CD" w14:textId="77777777" w:rsidR="00167B13" w:rsidRDefault="00167B13" w:rsidP="002841A8">
            <w:pPr>
              <w:widowControl/>
              <w:jc w:val="left"/>
              <w:rPr>
                <w:rFonts w:ascii="ＭＳ 明朝"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118BDF2" w14:textId="77777777" w:rsidR="00167B13" w:rsidRDefault="00167B13" w:rsidP="002841A8">
            <w:pPr>
              <w:spacing w:line="200" w:lineRule="exact"/>
              <w:jc w:val="left"/>
              <w:rPr>
                <w:sz w:val="18"/>
                <w:szCs w:val="18"/>
              </w:rPr>
            </w:pPr>
            <w:r>
              <w:rPr>
                <w:rFonts w:hint="eastAsia"/>
                <w:sz w:val="18"/>
                <w:szCs w:val="18"/>
              </w:rPr>
              <w:t>手料理に対する自信・確信</w:t>
            </w:r>
          </w:p>
        </w:tc>
      </w:tr>
      <w:tr w:rsidR="00167B13" w14:paraId="71A531B4" w14:textId="77777777" w:rsidTr="00167B13">
        <w:trPr>
          <w:trHeight w:val="70"/>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DF635CD" w14:textId="77777777" w:rsidR="00167B13" w:rsidRDefault="00167B13" w:rsidP="002841A8">
            <w:pPr>
              <w:widowControl/>
              <w:jc w:val="left"/>
              <w:rPr>
                <w:rFonts w:ascii="ＭＳ 明朝"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97ADD94" w14:textId="77777777" w:rsidR="00167B13" w:rsidRDefault="00167B13" w:rsidP="002841A8">
            <w:pPr>
              <w:widowControl/>
              <w:jc w:val="left"/>
              <w:rPr>
                <w:rFonts w:ascii="ＭＳ 明朝" w:hAnsi="Times New Roman"/>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9934405" w14:textId="77777777" w:rsidR="00167B13" w:rsidRDefault="00167B13" w:rsidP="002841A8">
            <w:pPr>
              <w:spacing w:line="200" w:lineRule="exact"/>
              <w:jc w:val="left"/>
              <w:rPr>
                <w:sz w:val="18"/>
                <w:szCs w:val="18"/>
              </w:rPr>
            </w:pPr>
            <w:r>
              <w:rPr>
                <w:rFonts w:hint="eastAsia"/>
                <w:sz w:val="18"/>
                <w:szCs w:val="18"/>
              </w:rPr>
              <w:t>在宅療養への期待・希望</w:t>
            </w:r>
          </w:p>
        </w:tc>
      </w:tr>
    </w:tbl>
    <w:p w14:paraId="31C239C8" w14:textId="77777777" w:rsidR="007504AF" w:rsidRDefault="007504AF" w:rsidP="007504AF">
      <w:pPr>
        <w:ind w:left="459" w:hangingChars="200" w:hanging="459"/>
      </w:pPr>
      <w:r>
        <w:rPr>
          <w:rFonts w:hint="eastAsia"/>
        </w:rPr>
        <w:t>（</w:t>
      </w:r>
      <w:r w:rsidRPr="00C407F8">
        <w:rPr>
          <w:rFonts w:asciiTheme="minorEastAsia" w:hAnsiTheme="minorEastAsia" w:hint="eastAsia"/>
        </w:rPr>
        <w:t>2</w:t>
      </w:r>
      <w:r>
        <w:rPr>
          <w:rFonts w:hint="eastAsia"/>
        </w:rPr>
        <w:t>）考察</w:t>
      </w:r>
    </w:p>
    <w:p w14:paraId="4394AF47" w14:textId="0B47DB25" w:rsidR="00C32AF1" w:rsidRPr="007504AF" w:rsidRDefault="007504AF" w:rsidP="007504AF">
      <w:pPr>
        <w:ind w:leftChars="100" w:left="229" w:firstLineChars="100" w:firstLine="229"/>
        <w:rPr>
          <w:rFonts w:asciiTheme="minorEastAsia" w:hAnsiTheme="minorEastAsia"/>
        </w:rPr>
      </w:pPr>
      <w:r w:rsidRPr="007504AF">
        <w:rPr>
          <w:rFonts w:asciiTheme="minorEastAsia" w:hAnsiTheme="minorEastAsia" w:hint="eastAsia"/>
        </w:rPr>
        <w:t>Ⅰ期では胃ろう造設になったことに責任を感じ後悔はあったが、胃ろうからの栄養</w:t>
      </w:r>
      <w:r>
        <w:rPr>
          <w:rFonts w:asciiTheme="minorEastAsia" w:hAnsiTheme="minorEastAsia" w:hint="eastAsia"/>
        </w:rPr>
        <w:t>補給によ</w:t>
      </w:r>
      <w:r w:rsidRPr="007504AF">
        <w:rPr>
          <w:rFonts w:asciiTheme="minorEastAsia" w:hAnsiTheme="minorEastAsia" w:hint="eastAsia"/>
        </w:rPr>
        <w:t>り</w:t>
      </w:r>
      <w:r w:rsidR="007914CE">
        <w:rPr>
          <w:rFonts w:asciiTheme="minorEastAsia" w:hAnsiTheme="minorEastAsia" w:hint="eastAsia"/>
        </w:rPr>
        <w:t>、</w:t>
      </w:r>
      <w:r w:rsidRPr="007504AF">
        <w:rPr>
          <w:rFonts w:asciiTheme="minorEastAsia" w:hAnsiTheme="minorEastAsia" w:hint="eastAsia"/>
        </w:rPr>
        <w:t>体調回復へのよろこびと安心感を得て受容へと変化していったと考える。Ⅱ期では摂食嚥下</w:t>
      </w:r>
      <w:r>
        <w:rPr>
          <w:rFonts w:asciiTheme="minorEastAsia" w:hAnsiTheme="minorEastAsia" w:hint="eastAsia"/>
        </w:rPr>
        <w:t>訓練による経口摂取移行への期待を抱きつつも、訓練効果や嚥下機能回復がみられず落胆・停滞感を感じていたことから、家族がＣ氏に強く経口摂取を望む心情がうかがえた。Ⅲ期</w:t>
      </w:r>
      <w:r w:rsidR="00DF0E3E">
        <w:rPr>
          <w:rFonts w:asciiTheme="minorEastAsia" w:hAnsiTheme="minorEastAsia" w:hint="eastAsia"/>
        </w:rPr>
        <w:t>では経口摂取のリスク理解と食事ができることへのよろこび、健康状態改善、退院への期待を抱き医療者へ感謝を示すことから、胃ろう造設後に経口摂取へ移行できたことがＣ氏家族によろこびと期待・感謝という心理的変化を与えたと考える。Ⅳ期では、在宅療養に向けて希望を抱くと同時に問題・不安を表出して解決策を見出し、</w:t>
      </w:r>
      <w:r w:rsidR="00A06334">
        <w:rPr>
          <w:rFonts w:asciiTheme="minorEastAsia" w:hAnsiTheme="minorEastAsia" w:hint="eastAsia"/>
        </w:rPr>
        <w:t>自信</w:t>
      </w:r>
      <w:r w:rsidR="00DF0E3E">
        <w:rPr>
          <w:rFonts w:asciiTheme="minorEastAsia" w:hAnsiTheme="minorEastAsia" w:hint="eastAsia"/>
        </w:rPr>
        <w:t>をもって在宅療養ができるよう家族で取り組んだ時期であったと考える。</w:t>
      </w:r>
    </w:p>
    <w:p w14:paraId="3A1519EC" w14:textId="4F2E98C8" w:rsidR="00C32AF1" w:rsidRPr="00DF0E3E" w:rsidRDefault="00DF0E3E" w:rsidP="002166F9">
      <w:pPr>
        <w:ind w:left="229" w:hangingChars="100" w:hanging="229"/>
      </w:pPr>
      <w:r>
        <w:rPr>
          <w:rFonts w:hint="eastAsia"/>
        </w:rPr>
        <w:t xml:space="preserve">　　藤島は、摂食嚥下訓練でのアプローチの仕方に、「治療・機能回復訓練、足りない機能の補完、心理的サポート、環境整備」</w:t>
      </w:r>
      <w:r w:rsidRPr="00DF0E3E">
        <w:rPr>
          <w:rFonts w:hint="eastAsia"/>
          <w:vertAlign w:val="superscript"/>
        </w:rPr>
        <w:t>3</w:t>
      </w:r>
      <w:r w:rsidRPr="00DF0E3E">
        <w:rPr>
          <w:rFonts w:hint="eastAsia"/>
          <w:vertAlign w:val="superscript"/>
        </w:rPr>
        <w:t>）</w:t>
      </w:r>
      <w:r>
        <w:rPr>
          <w:rFonts w:hint="eastAsia"/>
        </w:rPr>
        <w:t>をあげている。この中で心理的なサポートは、「本人や家族に『食べたい／食べさせたい』という意欲がないとうまく進まなくなり、本人・家族の悩みの受け皿も必要」</w:t>
      </w:r>
      <w:r w:rsidRPr="00DF0E3E">
        <w:rPr>
          <w:rFonts w:hint="eastAsia"/>
          <w:vertAlign w:val="superscript"/>
        </w:rPr>
        <w:t>4</w:t>
      </w:r>
      <w:r w:rsidRPr="00DF0E3E">
        <w:rPr>
          <w:rFonts w:hint="eastAsia"/>
          <w:vertAlign w:val="superscript"/>
        </w:rPr>
        <w:t>）</w:t>
      </w:r>
      <w:r>
        <w:rPr>
          <w:rFonts w:hint="eastAsia"/>
        </w:rPr>
        <w:t>と述べている。本研究で各時期の内容に</w:t>
      </w:r>
      <w:r w:rsidR="002166F9">
        <w:rPr>
          <w:rFonts w:hint="eastAsia"/>
        </w:rPr>
        <w:t>そ</w:t>
      </w:r>
      <w:r>
        <w:rPr>
          <w:rFonts w:hint="eastAsia"/>
        </w:rPr>
        <w:t>った家族の思いがカテゴリー化されたことにより、状態の経過にそって寄り添った看護が行われていたことがうかがえる。また、家族の思いに寄り添いながら段階を踏んでいったかかわりが</w:t>
      </w:r>
      <w:r w:rsidR="002166F9">
        <w:rPr>
          <w:rFonts w:hint="eastAsia"/>
        </w:rPr>
        <w:t>、</w:t>
      </w:r>
      <w:r>
        <w:rPr>
          <w:rFonts w:hint="eastAsia"/>
        </w:rPr>
        <w:t>家族の在宅療養への自信につながったと考える。</w:t>
      </w:r>
    </w:p>
    <w:p w14:paraId="5690587C" w14:textId="5B19C3C2" w:rsidR="00C32AF1" w:rsidRDefault="002C4847">
      <w:r>
        <w:rPr>
          <w:rFonts w:hint="eastAsia"/>
        </w:rPr>
        <w:t>（</w:t>
      </w:r>
      <w:r w:rsidRPr="00C407F8">
        <w:rPr>
          <w:rFonts w:asciiTheme="minorEastAsia" w:hAnsiTheme="minorEastAsia" w:hint="eastAsia"/>
        </w:rPr>
        <w:t>3</w:t>
      </w:r>
      <w:r>
        <w:rPr>
          <w:rFonts w:hint="eastAsia"/>
        </w:rPr>
        <w:t>）課題</w:t>
      </w:r>
    </w:p>
    <w:p w14:paraId="7A9F8082" w14:textId="747F9EB6" w:rsidR="00C32AF1" w:rsidRDefault="002C4847" w:rsidP="002166F9">
      <w:pPr>
        <w:ind w:left="229" w:hangingChars="100" w:hanging="229"/>
      </w:pPr>
      <w:r>
        <w:rPr>
          <w:rFonts w:hint="eastAsia"/>
        </w:rPr>
        <w:t xml:space="preserve">　　患者・家族が口から食べることを望む場合、口から食べるよろこびは何ものにも代えがたいものであり、少しでも口から食べられる可能性がある場合、時間と労力はかかることではあるが、医療者は患者と家族に寄り添いながら取り組む必要のある課題であると考える。</w:t>
      </w:r>
    </w:p>
    <w:p w14:paraId="6E0AF183" w14:textId="14569731" w:rsidR="00167B13" w:rsidRDefault="00846E05">
      <w:r>
        <w:rPr>
          <w:rFonts w:hint="eastAsia"/>
        </w:rPr>
        <w:t>【</w:t>
      </w:r>
      <w:r w:rsidR="005C1B49">
        <w:rPr>
          <w:rFonts w:hint="eastAsia"/>
        </w:rPr>
        <w:t>引用・参考文献</w:t>
      </w:r>
      <w:r>
        <w:rPr>
          <w:rFonts w:hint="eastAsia"/>
        </w:rPr>
        <w:t>】</w:t>
      </w:r>
    </w:p>
    <w:p w14:paraId="354AECEA" w14:textId="48E90525" w:rsidR="005C1B49" w:rsidRPr="00A56839" w:rsidRDefault="005C1B49">
      <w:pPr>
        <w:rPr>
          <w:rFonts w:asciiTheme="minorEastAsia" w:hAnsiTheme="minorEastAsia"/>
        </w:rPr>
      </w:pPr>
      <w:r w:rsidRPr="00A56839">
        <w:rPr>
          <w:rFonts w:asciiTheme="minorEastAsia" w:hAnsiTheme="minorEastAsia" w:hint="eastAsia"/>
        </w:rPr>
        <w:t>1）金子綾香、川原加代子：在宅療養中の胃瘻造設患者における経口摂取再開のケースの特徴と摂食状況のレベルに関連する要因、日本保健科学学会誌、21（4）、ｐ167、2019</w:t>
      </w:r>
    </w:p>
    <w:p w14:paraId="242372A8" w14:textId="659F2682" w:rsidR="005C1B49" w:rsidRPr="00A56839" w:rsidRDefault="005C1B49">
      <w:pPr>
        <w:rPr>
          <w:rFonts w:asciiTheme="minorEastAsia" w:hAnsiTheme="minorEastAsia"/>
        </w:rPr>
      </w:pPr>
      <w:r w:rsidRPr="00A56839">
        <w:rPr>
          <w:rFonts w:asciiTheme="minorEastAsia" w:hAnsiTheme="minorEastAsia" w:hint="eastAsia"/>
        </w:rPr>
        <w:t>2）藤島一郎：口から食べる　嚥下障害</w:t>
      </w:r>
      <w:r w:rsidRPr="00A56839">
        <w:rPr>
          <w:rFonts w:asciiTheme="minorEastAsia" w:hAnsiTheme="minorEastAsia" w:cs="ＭＳ 明朝" w:hint="eastAsia"/>
        </w:rPr>
        <w:t>Ｑ＆Ａ　第4版、中央法規出版　ｐ94-95,2011.</w:t>
      </w:r>
    </w:p>
    <w:p w14:paraId="57CA6CE2" w14:textId="4B4AAF5A" w:rsidR="005C1B49" w:rsidRPr="00A56839" w:rsidRDefault="005C1B49">
      <w:pPr>
        <w:rPr>
          <w:rFonts w:asciiTheme="minorEastAsia" w:hAnsiTheme="minorEastAsia"/>
        </w:rPr>
      </w:pPr>
      <w:r w:rsidRPr="00A56839">
        <w:rPr>
          <w:rFonts w:asciiTheme="minorEastAsia" w:hAnsiTheme="minorEastAsia" w:hint="eastAsia"/>
        </w:rPr>
        <w:t>3）藤島一郎鑑：嚥下障害のことがよくわかる本－食べる力を取り戻す,講談社,</w:t>
      </w:r>
      <w:r w:rsidR="00A56839" w:rsidRPr="00A56839">
        <w:rPr>
          <w:rFonts w:asciiTheme="minorEastAsia" w:hAnsiTheme="minorEastAsia" w:hint="eastAsia"/>
        </w:rPr>
        <w:t>ｐ35、2014.</w:t>
      </w:r>
    </w:p>
    <w:p w14:paraId="30FDDF96" w14:textId="02C6F173" w:rsidR="005C1B49" w:rsidRPr="00A56839" w:rsidRDefault="00A56839">
      <w:pPr>
        <w:rPr>
          <w:rFonts w:asciiTheme="minorEastAsia" w:hAnsiTheme="minorEastAsia"/>
        </w:rPr>
      </w:pPr>
      <w:r w:rsidRPr="00A56839">
        <w:rPr>
          <w:rFonts w:asciiTheme="minorEastAsia" w:hAnsiTheme="minorEastAsia" w:hint="eastAsia"/>
        </w:rPr>
        <w:t>4）前掲書3）,ｐ35.</w:t>
      </w:r>
    </w:p>
    <w:sectPr w:rsidR="005C1B49" w:rsidRPr="00A56839" w:rsidSect="00D22E94">
      <w:pgSz w:w="11906" w:h="16838" w:code="9"/>
      <w:pgMar w:top="1134" w:right="1134" w:bottom="1134" w:left="1134" w:header="851"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770E" w14:textId="77777777" w:rsidR="00930F5D" w:rsidRDefault="00930F5D" w:rsidP="00212197">
      <w:r>
        <w:separator/>
      </w:r>
    </w:p>
  </w:endnote>
  <w:endnote w:type="continuationSeparator" w:id="0">
    <w:p w14:paraId="05E46A52" w14:textId="77777777" w:rsidR="00930F5D" w:rsidRDefault="00930F5D" w:rsidP="0021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155FA" w14:textId="77777777" w:rsidR="00930F5D" w:rsidRDefault="00930F5D" w:rsidP="00212197">
      <w:r>
        <w:separator/>
      </w:r>
    </w:p>
  </w:footnote>
  <w:footnote w:type="continuationSeparator" w:id="0">
    <w:p w14:paraId="7D680AF3" w14:textId="77777777" w:rsidR="00930F5D" w:rsidRDefault="00930F5D" w:rsidP="0021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B9D"/>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D31242"/>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60777A"/>
    <w:multiLevelType w:val="hybridMultilevel"/>
    <w:tmpl w:val="47C25B5E"/>
    <w:lvl w:ilvl="0" w:tplc="35603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09641820">
    <w:abstractNumId w:val="2"/>
  </w:num>
  <w:num w:numId="2" w16cid:durableId="1392726102">
    <w:abstractNumId w:val="0"/>
  </w:num>
  <w:num w:numId="3" w16cid:durableId="1022634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9"/>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3"/>
    <w:rsid w:val="0006187D"/>
    <w:rsid w:val="000A22CC"/>
    <w:rsid w:val="00167B13"/>
    <w:rsid w:val="00196A14"/>
    <w:rsid w:val="001B06FD"/>
    <w:rsid w:val="001C4AE3"/>
    <w:rsid w:val="001E2AD4"/>
    <w:rsid w:val="002012C3"/>
    <w:rsid w:val="00212197"/>
    <w:rsid w:val="002166F9"/>
    <w:rsid w:val="00220611"/>
    <w:rsid w:val="00245796"/>
    <w:rsid w:val="002724A6"/>
    <w:rsid w:val="002C4847"/>
    <w:rsid w:val="00311976"/>
    <w:rsid w:val="0038333D"/>
    <w:rsid w:val="003C5981"/>
    <w:rsid w:val="003D0A35"/>
    <w:rsid w:val="003D26B9"/>
    <w:rsid w:val="003D4F41"/>
    <w:rsid w:val="003E502D"/>
    <w:rsid w:val="004240EE"/>
    <w:rsid w:val="00450162"/>
    <w:rsid w:val="00462ACF"/>
    <w:rsid w:val="00497DD5"/>
    <w:rsid w:val="004D077A"/>
    <w:rsid w:val="004D6655"/>
    <w:rsid w:val="0051532C"/>
    <w:rsid w:val="005C1B49"/>
    <w:rsid w:val="006402FC"/>
    <w:rsid w:val="006654E3"/>
    <w:rsid w:val="00695D2D"/>
    <w:rsid w:val="006A3639"/>
    <w:rsid w:val="006D2FA1"/>
    <w:rsid w:val="007504AF"/>
    <w:rsid w:val="00760B5A"/>
    <w:rsid w:val="00786B9D"/>
    <w:rsid w:val="007914CE"/>
    <w:rsid w:val="00846E05"/>
    <w:rsid w:val="00847C2D"/>
    <w:rsid w:val="008555AC"/>
    <w:rsid w:val="00893438"/>
    <w:rsid w:val="008F533E"/>
    <w:rsid w:val="00904752"/>
    <w:rsid w:val="009232D9"/>
    <w:rsid w:val="00930F5D"/>
    <w:rsid w:val="009A2A94"/>
    <w:rsid w:val="009E1D91"/>
    <w:rsid w:val="00A06334"/>
    <w:rsid w:val="00A438F9"/>
    <w:rsid w:val="00A56839"/>
    <w:rsid w:val="00A626D2"/>
    <w:rsid w:val="00A8554A"/>
    <w:rsid w:val="00B1601F"/>
    <w:rsid w:val="00B265DD"/>
    <w:rsid w:val="00B45859"/>
    <w:rsid w:val="00C02CA7"/>
    <w:rsid w:val="00C31131"/>
    <w:rsid w:val="00C32AF1"/>
    <w:rsid w:val="00C33A60"/>
    <w:rsid w:val="00C407F8"/>
    <w:rsid w:val="00C47141"/>
    <w:rsid w:val="00C5708C"/>
    <w:rsid w:val="00CA498F"/>
    <w:rsid w:val="00CD39B4"/>
    <w:rsid w:val="00CD66D7"/>
    <w:rsid w:val="00D13F2F"/>
    <w:rsid w:val="00D22E94"/>
    <w:rsid w:val="00D32E03"/>
    <w:rsid w:val="00D80972"/>
    <w:rsid w:val="00D968A3"/>
    <w:rsid w:val="00DB0A2B"/>
    <w:rsid w:val="00DE2EC9"/>
    <w:rsid w:val="00DF0E3E"/>
    <w:rsid w:val="00E576D8"/>
    <w:rsid w:val="00E77B38"/>
    <w:rsid w:val="00EA3C03"/>
    <w:rsid w:val="00EB7A32"/>
    <w:rsid w:val="00F03D5B"/>
    <w:rsid w:val="00F14A25"/>
    <w:rsid w:val="00F31BD1"/>
    <w:rsid w:val="00FD21B8"/>
    <w:rsid w:val="00FD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75D900"/>
  <w15:docId w15:val="{0771FB86-8F32-43AC-AEFA-53893F1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6FD"/>
    <w:pPr>
      <w:ind w:leftChars="400" w:left="840"/>
    </w:pPr>
  </w:style>
  <w:style w:type="paragraph" w:styleId="a5">
    <w:name w:val="header"/>
    <w:basedOn w:val="a"/>
    <w:link w:val="a6"/>
    <w:uiPriority w:val="99"/>
    <w:unhideWhenUsed/>
    <w:rsid w:val="00212197"/>
    <w:pPr>
      <w:tabs>
        <w:tab w:val="center" w:pos="4252"/>
        <w:tab w:val="right" w:pos="8504"/>
      </w:tabs>
      <w:snapToGrid w:val="0"/>
    </w:pPr>
  </w:style>
  <w:style w:type="character" w:customStyle="1" w:styleId="a6">
    <w:name w:val="ヘッダー (文字)"/>
    <w:basedOn w:val="a0"/>
    <w:link w:val="a5"/>
    <w:uiPriority w:val="99"/>
    <w:rsid w:val="00212197"/>
  </w:style>
  <w:style w:type="paragraph" w:styleId="a7">
    <w:name w:val="footer"/>
    <w:basedOn w:val="a"/>
    <w:link w:val="a8"/>
    <w:uiPriority w:val="99"/>
    <w:unhideWhenUsed/>
    <w:rsid w:val="00212197"/>
    <w:pPr>
      <w:tabs>
        <w:tab w:val="center" w:pos="4252"/>
        <w:tab w:val="right" w:pos="8504"/>
      </w:tabs>
      <w:snapToGrid w:val="0"/>
    </w:pPr>
  </w:style>
  <w:style w:type="character" w:customStyle="1" w:styleId="a8">
    <w:name w:val="フッター (文字)"/>
    <w:basedOn w:val="a0"/>
    <w:link w:val="a7"/>
    <w:uiPriority w:val="99"/>
    <w:rsid w:val="00212197"/>
  </w:style>
  <w:style w:type="paragraph" w:styleId="a9">
    <w:name w:val="Balloon Text"/>
    <w:basedOn w:val="a"/>
    <w:link w:val="aa"/>
    <w:uiPriority w:val="99"/>
    <w:semiHidden/>
    <w:unhideWhenUsed/>
    <w:rsid w:val="002121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21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31050">
      <w:bodyDiv w:val="1"/>
      <w:marLeft w:val="0"/>
      <w:marRight w:val="0"/>
      <w:marTop w:val="0"/>
      <w:marBottom w:val="0"/>
      <w:divBdr>
        <w:top w:val="none" w:sz="0" w:space="0" w:color="auto"/>
        <w:left w:val="none" w:sz="0" w:space="0" w:color="auto"/>
        <w:bottom w:val="none" w:sz="0" w:space="0" w:color="auto"/>
        <w:right w:val="none" w:sz="0" w:space="0" w:color="auto"/>
      </w:divBdr>
    </w:div>
    <w:div w:id="20264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BDD8-DB69-45D9-84E1-2B59839C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秋本  遥</cp:lastModifiedBy>
  <cp:revision>3</cp:revision>
  <cp:lastPrinted>2025-01-24T00:08:00Z</cp:lastPrinted>
  <dcterms:created xsi:type="dcterms:W3CDTF">2025-01-24T00:09:00Z</dcterms:created>
  <dcterms:modified xsi:type="dcterms:W3CDTF">2025-01-24T00:09:00Z</dcterms:modified>
</cp:coreProperties>
</file>